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4111"/>
        <w:gridCol w:w="1276"/>
        <w:gridCol w:w="1369"/>
        <w:tblGridChange w:id="0">
          <w:tblGrid>
            <w:gridCol w:w="2263"/>
            <w:gridCol w:w="4111"/>
            <w:gridCol w:w="1276"/>
            <w:gridCol w:w="1369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Groepsleden: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Beoordeeld door: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Beoordeling: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ONVOLDOENDE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VOLDOENDE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GOED           </w:t>
            </w:r>
          </w:p>
          <w:p w:rsidR="00000000" w:rsidDel="00000000" w:rsidP="00000000" w:rsidRDefault="00000000" w:rsidRPr="00000000" w14:paraId="0000000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Bij 3 of meer dan 3 onvoldoende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Bij 4 tot 6 keer voldoende                                          Bij 4 tot 6 keer goed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68"/>
        <w:gridCol w:w="2268"/>
        <w:gridCol w:w="2268"/>
        <w:gridCol w:w="2268"/>
        <w:tblGridChange w:id="0">
          <w:tblGrid>
            <w:gridCol w:w="2268"/>
            <w:gridCol w:w="2268"/>
            <w:gridCol w:w="2268"/>
            <w:gridCol w:w="2268"/>
          </w:tblGrid>
        </w:tblGridChange>
      </w:tblGrid>
      <w:tr>
        <w:trPr>
          <w:trHeight w:val="38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Onvoldoende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Voldoende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Goed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Inhoud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is de activiteit in minder dan 5 zinnen beschreven en er zijn geen plaatjes bijgevoegd.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is de activiteit in minimaal 5 zinnen beschreven en er zijn plaatjes bijgevoegd.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is de activiteit in minimaal 10 zinnen beschreven en er zijn plaatjes bijgevoegd.</w:t>
            </w:r>
          </w:p>
        </w:tc>
      </w:tr>
      <w:tr>
        <w:trPr>
          <w:trHeight w:val="220" w:hRule="atLeast"/>
        </w:trPr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Grammatica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is de grammatica onjuist gebruikt, waardoor de boodschap niet goed overkomt.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hier en daar grammatica fouten gemaakt, maar dit hindert de boodschap niet. 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bijna geen grammatica fouten gemaakt.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veel spelfouten gemaakt, waardoor de boodschap niet goed overkomt.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hier en daar spelfouten gemaakt, maar dit hindert de boodschap niet.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bijna geen spelfouten gemaakt.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Vocab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de woorden verkeerd gebruikt, waardoor de boodschap niet goed overkomt.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hier en daar woorden verkeerd gebruikt, maar dit hindert de boodschap niet.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de opdracht zijn synoniemen gebruikt van de woorden die in het boek staan. Hierdoor hebben ze hun woordenschat verbreed.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Spreken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Naam leerling: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 komen de leerlingen niet uit hun woorden, waardoor de boodschap niet overkomt.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struikelen de leerlingen hier en daar over hun woorden, maar dit hindert de boodschap niet.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worden bijna geen spreekfouten gemaakt.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Spreken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Naam leerling: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 komen de leerlingen niet uit hun woorden, waardoor de boodschap niet overkomt.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struikelen de leerlingen hier en daar over hun woorden, maar dit hindert de boodschap niet.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worden bijna geen spreekfouten gemaakt. 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Samenwerking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komt niet iedere leerlingen evenveel aanbod. 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is te merken dat de leerlingen hebben samengewerkt, maar toch zijn er nog wat communicatie problemen.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Tijdens de presentatie is te merken dat de leerlingen goed hebben samengewerkt. </w:t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pos="15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5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1545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0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5"/>
        <w:tblGridChange w:id="0">
          <w:tblGrid>
            <w:gridCol w:w="91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Opmerkingen: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tabs>
          <w:tab w:val="left" w:pos="1545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>
        <w:b w:val="1"/>
      </w:rPr>
    </w:pPr>
    <w:r w:rsidDel="00000000" w:rsidR="00000000" w:rsidRPr="00000000">
      <w:rPr>
        <w:b w:val="1"/>
        <w:rtl w:val="0"/>
      </w:rPr>
      <w:t xml:space="preserve">Beoordelingsformulier - 2 activiteiten - flyer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raster">
    <w:name w:val="Table Grid"/>
    <w:basedOn w:val="Standaardtabel"/>
    <w:uiPriority w:val="59"/>
    <w:rsid w:val="00D853E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tekst">
    <w:name w:val="header"/>
    <w:basedOn w:val="Standaard"/>
    <w:link w:val="KoptekstChar"/>
    <w:uiPriority w:val="99"/>
    <w:unhideWhenUsed w:val="1"/>
    <w:rsid w:val="0045688E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5688E"/>
  </w:style>
  <w:style w:type="paragraph" w:styleId="Voettekst">
    <w:name w:val="footer"/>
    <w:basedOn w:val="Standaard"/>
    <w:link w:val="VoettekstChar"/>
    <w:uiPriority w:val="99"/>
    <w:unhideWhenUsed w:val="1"/>
    <w:rsid w:val="0045688E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45688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am+Yj6oekw6HhY1xlRfuQy4Rg==">AMUW2mVHVY5pA1xkO67BVb4BanBHMOtbZKmPj7NzZ0r1l4acS4dDbPMaPKsk7xgURVOT3TynYqD9gP3MzylUo9+t1KvgpdIRtZQ1pTMFJK8T82m4Zn46Bq1sgi4rCSNvzeeiwI1ePXnZ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2019-05-24T10:15:00Z</dcterms:created>
  <dc:creator>Stienstra</dc:creator>
</cp:coreProperties>
</file>